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center"/>
        <w:rPr>
          <w:rFonts w:ascii="Georgia" w:hAnsi="Georgia"/>
          <w:b/>
          <w:color w:val="000000"/>
          <w:sz w:val="32"/>
          <w:szCs w:val="32"/>
        </w:rPr>
      </w:pPr>
      <w:r>
        <w:rPr>
          <w:rFonts w:ascii="Georgia" w:hAnsi="Georgia"/>
          <w:color w:val="000000"/>
        </w:rPr>
        <w:br/>
      </w:r>
      <w:r w:rsidRPr="00605D05">
        <w:rPr>
          <w:rFonts w:ascii="Georgia" w:hAnsi="Georgia"/>
          <w:b/>
          <w:color w:val="000000"/>
          <w:sz w:val="32"/>
          <w:szCs w:val="32"/>
        </w:rPr>
        <w:t>Очистные сооружения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>Биологические очистные сооружения предназначены для полной биологической очистки всех видов сточных вод, включая хозяйственн</w:t>
      </w:r>
      <w:proofErr w:type="gramStart"/>
      <w:r w:rsidRPr="00605D05">
        <w:rPr>
          <w:color w:val="000000"/>
        </w:rPr>
        <w:t>о-</w:t>
      </w:r>
      <w:proofErr w:type="gramEnd"/>
      <w:r w:rsidRPr="00605D05">
        <w:rPr>
          <w:color w:val="000000"/>
        </w:rPr>
        <w:t xml:space="preserve"> бытовые стоки города, а так же промышленные и бытовые стоки промышленных предприятий города. Биологический метод использует закономерности биохимического и биологического самоочищения водоемов, основан на способности микроорганизмов </w:t>
      </w:r>
      <w:proofErr w:type="gramStart"/>
      <w:r w:rsidRPr="00605D05">
        <w:rPr>
          <w:color w:val="000000"/>
        </w:rPr>
        <w:t>использовать</w:t>
      </w:r>
      <w:proofErr w:type="gramEnd"/>
      <w:r w:rsidRPr="00605D05">
        <w:rPr>
          <w:color w:val="000000"/>
        </w:rPr>
        <w:t xml:space="preserve"> для питания находящиеся в сточных водах органические вещества, которые являются для них источником углерода.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 xml:space="preserve">Процесс биологической очистки заключается в адсорбции сточных вод тонкодисперсной и растворенной примеси органических и неорганических веществ внутри клетки микроорганизмов при протекании в ней биологических процессов окисления и восстановления. Для реализации этих процессов применяются искусственные условия </w:t>
      </w:r>
      <w:proofErr w:type="spellStart"/>
      <w:r w:rsidRPr="00605D05">
        <w:rPr>
          <w:color w:val="000000"/>
        </w:rPr>
        <w:t>аэротенки</w:t>
      </w:r>
      <w:proofErr w:type="spellEnd"/>
      <w:r w:rsidRPr="00605D05">
        <w:rPr>
          <w:color w:val="000000"/>
        </w:rPr>
        <w:t xml:space="preserve"> – железобетонные резервуары, через которые медленно протекают подвергающиеся аэрации сточные воды, смешанные с активным илом. Активный ил состоит из хлопьев, густо заселенных аэробными микроорганизмами. Бактерии склеиваются в хлопья (</w:t>
      </w:r>
      <w:proofErr w:type="spellStart"/>
      <w:r w:rsidRPr="00605D05">
        <w:rPr>
          <w:color w:val="000000"/>
        </w:rPr>
        <w:t>зоогели</w:t>
      </w:r>
      <w:proofErr w:type="spellEnd"/>
      <w:r w:rsidRPr="00605D05">
        <w:rPr>
          <w:color w:val="000000"/>
        </w:rPr>
        <w:t xml:space="preserve">) и выделяют </w:t>
      </w:r>
      <w:proofErr w:type="gramStart"/>
      <w:r w:rsidRPr="00605D05">
        <w:rPr>
          <w:color w:val="000000"/>
        </w:rPr>
        <w:t>ферменты</w:t>
      </w:r>
      <w:proofErr w:type="gramEnd"/>
      <w:r w:rsidRPr="00605D05">
        <w:rPr>
          <w:color w:val="000000"/>
        </w:rPr>
        <w:t xml:space="preserve"> минерализующие органические загрязнения. Кроме бактерий в иловой смеси присутствуют простейшие организмы – инфузории, жгутиковые, амебы, коловратки и др.. Они пожирают бактерии, не слипающиеся в хлопья, таким </w:t>
      </w:r>
      <w:proofErr w:type="gramStart"/>
      <w:r w:rsidRPr="00605D05">
        <w:rPr>
          <w:color w:val="000000"/>
        </w:rPr>
        <w:t>образом</w:t>
      </w:r>
      <w:proofErr w:type="gramEnd"/>
      <w:r w:rsidRPr="00605D05">
        <w:rPr>
          <w:color w:val="000000"/>
        </w:rPr>
        <w:t xml:space="preserve"> постоянно омолаживая бактериальную массу ила. По наличию в иловой смеси определенных видов простейших судят об удовлетворительном или наоборот неудовлетворительном режиме в </w:t>
      </w:r>
      <w:proofErr w:type="spellStart"/>
      <w:r w:rsidRPr="00605D05">
        <w:rPr>
          <w:color w:val="000000"/>
        </w:rPr>
        <w:t>аэротенках</w:t>
      </w:r>
      <w:proofErr w:type="spellEnd"/>
      <w:proofErr w:type="gramStart"/>
      <w:r w:rsidRPr="00605D05">
        <w:rPr>
          <w:color w:val="000000"/>
        </w:rPr>
        <w:t xml:space="preserve"> ,</w:t>
      </w:r>
      <w:proofErr w:type="gramEnd"/>
      <w:r w:rsidRPr="00605D05">
        <w:rPr>
          <w:color w:val="000000"/>
        </w:rPr>
        <w:t xml:space="preserve"> поэтому простейшие организмы называют- индикаторными.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 xml:space="preserve">Успех биологической очистки сточных вод обеспечивается постоянным перемешиванием смеси сточных вод с активным илом и непрерывной аэрации на всем </w:t>
      </w:r>
      <w:proofErr w:type="spellStart"/>
      <w:r w:rsidRPr="00605D05">
        <w:rPr>
          <w:color w:val="000000"/>
        </w:rPr>
        <w:t>протежении</w:t>
      </w:r>
      <w:proofErr w:type="spellEnd"/>
      <w:r w:rsidRPr="00605D05">
        <w:rPr>
          <w:color w:val="000000"/>
        </w:rPr>
        <w:t xml:space="preserve"> </w:t>
      </w:r>
      <w:proofErr w:type="spellStart"/>
      <w:r w:rsidRPr="00605D05">
        <w:rPr>
          <w:color w:val="000000"/>
        </w:rPr>
        <w:t>аэротенка</w:t>
      </w:r>
      <w:proofErr w:type="spellEnd"/>
      <w:r w:rsidRPr="00605D05">
        <w:rPr>
          <w:color w:val="000000"/>
        </w:rPr>
        <w:t>, этим осуществляется контакт стоков с активным илом и поддерживается жизнедеятельность бактерий.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>Процесс биологической очистки имеет три стадии: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 xml:space="preserve">- в </w:t>
      </w:r>
      <w:proofErr w:type="gramStart"/>
      <w:r w:rsidRPr="00605D05">
        <w:rPr>
          <w:color w:val="000000"/>
        </w:rPr>
        <w:t>начальной</w:t>
      </w:r>
      <w:proofErr w:type="gramEnd"/>
      <w:r w:rsidRPr="00605D05">
        <w:rPr>
          <w:color w:val="000000"/>
        </w:rPr>
        <w:t>, сразу после смешивания стоков с активным илом происходит адсорбция активным илом загрязнений и процесс окисления легко окисляющихся веществ, что приводит к резкому снижению БПК очищаемых стоков и полное потребление кислорода на окисление.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>- во второй стадии происходит окисление медленно окисляющихся веществ и регенерация активного ила, то есть восстановление активных свойств, скорость потребления кислорода снижается.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 xml:space="preserve">- на третьей стадии происходит нитрификация аммонийных </w:t>
      </w:r>
      <w:proofErr w:type="gramStart"/>
      <w:r w:rsidRPr="00605D05">
        <w:rPr>
          <w:color w:val="000000"/>
        </w:rPr>
        <w:t>солей</w:t>
      </w:r>
      <w:proofErr w:type="gramEnd"/>
      <w:r w:rsidRPr="00605D05">
        <w:rPr>
          <w:color w:val="000000"/>
        </w:rPr>
        <w:t xml:space="preserve"> и скорость потребления кислорода снова растет.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 xml:space="preserve">За счет прироста биомассы количество активного ила в </w:t>
      </w:r>
      <w:proofErr w:type="spellStart"/>
      <w:r w:rsidRPr="00605D05">
        <w:rPr>
          <w:color w:val="000000"/>
        </w:rPr>
        <w:t>аэротенках</w:t>
      </w:r>
      <w:proofErr w:type="spellEnd"/>
      <w:r w:rsidRPr="00605D05">
        <w:rPr>
          <w:color w:val="000000"/>
        </w:rPr>
        <w:t xml:space="preserve"> увеличивается</w:t>
      </w:r>
      <w:proofErr w:type="gramStart"/>
      <w:r w:rsidRPr="00605D05">
        <w:rPr>
          <w:color w:val="000000"/>
        </w:rPr>
        <w:t xml:space="preserve"> ,</w:t>
      </w:r>
      <w:proofErr w:type="gramEnd"/>
      <w:r w:rsidRPr="00605D05">
        <w:rPr>
          <w:color w:val="000000"/>
        </w:rPr>
        <w:t xml:space="preserve"> образуется избыточный активный ил, который выводится из системы очистки методом отстаивания. Активный и</w:t>
      </w:r>
      <w:proofErr w:type="gramStart"/>
      <w:r w:rsidRPr="00605D05">
        <w:rPr>
          <w:color w:val="000000"/>
        </w:rPr>
        <w:t>л-</w:t>
      </w:r>
      <w:proofErr w:type="gramEnd"/>
      <w:r w:rsidRPr="00605D05">
        <w:rPr>
          <w:color w:val="000000"/>
        </w:rPr>
        <w:t xml:space="preserve"> осадок биологического происхождения способен разлагаться, </w:t>
      </w:r>
      <w:r w:rsidRPr="00605D05">
        <w:rPr>
          <w:color w:val="000000"/>
        </w:rPr>
        <w:lastRenderedPageBreak/>
        <w:t>загнивать и может быть опасным в санитарном отношении, так как могут содержаться разнообразные формы бактерий, в том числе патогенные и яйца гельминтов.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>Технологический процесс биологической очистки сточных вод включает следующие стадии: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>- механическое отстаивание сточных вод в первичных горизонтальных отстойниках;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 xml:space="preserve">- биологическая очистка в </w:t>
      </w:r>
      <w:proofErr w:type="spellStart"/>
      <w:r w:rsidRPr="00605D05">
        <w:rPr>
          <w:color w:val="000000"/>
        </w:rPr>
        <w:t>аэротенках</w:t>
      </w:r>
      <w:proofErr w:type="spellEnd"/>
      <w:r w:rsidRPr="00605D05">
        <w:rPr>
          <w:color w:val="000000"/>
        </w:rPr>
        <w:t>;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>- отстаивание очищенных сточных вод от активного ила во вторичных горизонтальных отстойниках;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 xml:space="preserve">- хлорирование очищенных сточных вод в </w:t>
      </w:r>
      <w:proofErr w:type="spellStart"/>
      <w:r w:rsidRPr="00605D05">
        <w:rPr>
          <w:color w:val="000000"/>
        </w:rPr>
        <w:t>усреднителях</w:t>
      </w:r>
      <w:proofErr w:type="spellEnd"/>
      <w:r w:rsidRPr="00605D05">
        <w:rPr>
          <w:color w:val="000000"/>
        </w:rPr>
        <w:t xml:space="preserve"> и транспортировка в реку Белая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i/>
          <w:iCs/>
          <w:color w:val="000000"/>
        </w:rPr>
        <w:t>Приемная камера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>Обеспечивает прием стоков от ЦКНС.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i/>
          <w:iCs/>
          <w:color w:val="000000"/>
        </w:rPr>
        <w:t>Песколовки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 xml:space="preserve">Удаление крупных фракций песка и отделение органики </w:t>
      </w:r>
      <w:proofErr w:type="gramStart"/>
      <w:r w:rsidRPr="00605D05">
        <w:rPr>
          <w:color w:val="000000"/>
        </w:rPr>
        <w:t>от</w:t>
      </w:r>
      <w:proofErr w:type="gramEnd"/>
      <w:r w:rsidRPr="00605D05">
        <w:rPr>
          <w:color w:val="000000"/>
        </w:rPr>
        <w:t xml:space="preserve"> неорганики происходит именно в песколовках. Песколовки типовые, двухсекционные, горизонтальные с круговым движением сточных вод 500- 900 л/сек количество 2 единицы. Удаление песка осуществляется гидроэлеваторами, рабочей </w:t>
      </w:r>
      <w:proofErr w:type="gramStart"/>
      <w:r w:rsidRPr="00605D05">
        <w:rPr>
          <w:color w:val="000000"/>
        </w:rPr>
        <w:t>водой</w:t>
      </w:r>
      <w:proofErr w:type="gramEnd"/>
      <w:r w:rsidRPr="00605D05">
        <w:rPr>
          <w:color w:val="000000"/>
        </w:rPr>
        <w:t xml:space="preserve"> для которой является вода контактных резервуаров. Сточная вода после песколовок отводится в распределительную камеру первичных </w:t>
      </w:r>
      <w:proofErr w:type="gramStart"/>
      <w:r w:rsidRPr="00605D05">
        <w:rPr>
          <w:color w:val="000000"/>
        </w:rPr>
        <w:t>отстойников</w:t>
      </w:r>
      <w:proofErr w:type="gramEnd"/>
      <w:r w:rsidRPr="00605D05">
        <w:rPr>
          <w:color w:val="000000"/>
        </w:rPr>
        <w:t xml:space="preserve"> откуда дюкерами подается в первичные отстойники, которые входят в блок технологических емкостей. Образующиеся отходы: песок с песколовок.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proofErr w:type="spellStart"/>
      <w:r w:rsidRPr="00605D05">
        <w:rPr>
          <w:i/>
          <w:iCs/>
          <w:color w:val="000000"/>
        </w:rPr>
        <w:t>Преаэратор</w:t>
      </w:r>
      <w:proofErr w:type="spellEnd"/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>Продолжительность предварительной аэрации сточной жидкости 10- 20 мин по расчетному расходу. Рабочая глубина – 4, 5 м.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i/>
          <w:iCs/>
          <w:color w:val="000000"/>
        </w:rPr>
        <w:t>Первичные отстойники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>Первичные отстойники служат для осветления сточных вод, то есть для отделения стоков от взвешенных веществ, которые оседают под действием силы тяжести на дно отстойника. Горизонтального типа, прямоугольные, размером 36*9*4 м, два оборудованы скребковыми механизмами цепного типа, два други</w:t>
      </w:r>
      <w:proofErr w:type="gramStart"/>
      <w:r w:rsidRPr="00605D05">
        <w:rPr>
          <w:color w:val="000000"/>
        </w:rPr>
        <w:t>х-</w:t>
      </w:r>
      <w:proofErr w:type="gramEnd"/>
      <w:r w:rsidRPr="00605D05">
        <w:rPr>
          <w:color w:val="000000"/>
        </w:rPr>
        <w:t xml:space="preserve"> тележечного типа, количество секций- 4 ед. Удаление осадка с приемников каждой секции отстойников производится самотеков в лоток, оттуда при помощи насосов направляется на иловые карты, а осветленные сточные воды из сборных переливных лотков по отводящим трубам распределяется в 2 коллектора диаметром 800мм, по которой вода поступает самотеком в </w:t>
      </w:r>
      <w:proofErr w:type="spellStart"/>
      <w:r w:rsidRPr="00605D05">
        <w:rPr>
          <w:color w:val="000000"/>
        </w:rPr>
        <w:t>аэротенки</w:t>
      </w:r>
      <w:proofErr w:type="spellEnd"/>
      <w:r w:rsidRPr="00605D05">
        <w:rPr>
          <w:color w:val="000000"/>
        </w:rPr>
        <w:t>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proofErr w:type="spellStart"/>
      <w:r w:rsidRPr="00605D05">
        <w:rPr>
          <w:i/>
          <w:iCs/>
          <w:color w:val="000000"/>
        </w:rPr>
        <w:t>Аэротенки</w:t>
      </w:r>
      <w:proofErr w:type="spellEnd"/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lastRenderedPageBreak/>
        <w:t xml:space="preserve">По проекту приняты </w:t>
      </w:r>
      <w:proofErr w:type="spellStart"/>
      <w:r w:rsidRPr="00605D05">
        <w:rPr>
          <w:color w:val="000000"/>
        </w:rPr>
        <w:t>трехкоридорные</w:t>
      </w:r>
      <w:proofErr w:type="spellEnd"/>
      <w:r w:rsidRPr="00605D05">
        <w:rPr>
          <w:color w:val="000000"/>
        </w:rPr>
        <w:t xml:space="preserve"> двухсекционные </w:t>
      </w:r>
      <w:proofErr w:type="spellStart"/>
      <w:r w:rsidRPr="00605D05">
        <w:rPr>
          <w:color w:val="000000"/>
        </w:rPr>
        <w:t>аэротенки</w:t>
      </w:r>
      <w:proofErr w:type="spellEnd"/>
      <w:r w:rsidRPr="00605D05">
        <w:rPr>
          <w:color w:val="000000"/>
        </w:rPr>
        <w:t xml:space="preserve">, с рабочей глубиной 4,5м. Полезный объем </w:t>
      </w:r>
      <w:proofErr w:type="spellStart"/>
      <w:r w:rsidRPr="00605D05">
        <w:rPr>
          <w:color w:val="000000"/>
        </w:rPr>
        <w:t>аэротенка</w:t>
      </w:r>
      <w:proofErr w:type="spellEnd"/>
      <w:r w:rsidRPr="00605D05">
        <w:rPr>
          <w:color w:val="000000"/>
        </w:rPr>
        <w:t xml:space="preserve">: 20*18*4,5 м. Продолжительность аэрации стоков 5,2 ч. Расход воздуха 12150 м3/час. Каждая секция состоит из 3 коридоров, образованных перегородками, не </w:t>
      </w:r>
      <w:proofErr w:type="gramStart"/>
      <w:r w:rsidRPr="00605D05">
        <w:rPr>
          <w:color w:val="000000"/>
        </w:rPr>
        <w:t>доходящие</w:t>
      </w:r>
      <w:proofErr w:type="gramEnd"/>
      <w:r w:rsidRPr="00605D05">
        <w:rPr>
          <w:color w:val="000000"/>
        </w:rPr>
        <w:t xml:space="preserve"> до конца. Один из коридоров является регенератором. В секциях </w:t>
      </w:r>
      <w:proofErr w:type="spellStart"/>
      <w:r w:rsidRPr="00605D05">
        <w:rPr>
          <w:color w:val="000000"/>
        </w:rPr>
        <w:t>аэротенок</w:t>
      </w:r>
      <w:proofErr w:type="spellEnd"/>
      <w:r w:rsidRPr="00605D05">
        <w:rPr>
          <w:color w:val="000000"/>
        </w:rPr>
        <w:t xml:space="preserve"> происходит контакт активного ила со сточными водами, для поддержания активного ила во </w:t>
      </w:r>
      <w:proofErr w:type="spellStart"/>
      <w:r w:rsidRPr="00605D05">
        <w:rPr>
          <w:color w:val="000000"/>
        </w:rPr>
        <w:t>взвешанном</w:t>
      </w:r>
      <w:proofErr w:type="spellEnd"/>
      <w:r w:rsidRPr="00605D05">
        <w:rPr>
          <w:color w:val="000000"/>
        </w:rPr>
        <w:t xml:space="preserve"> состоянии и обеспечения кислородом</w:t>
      </w:r>
      <w:proofErr w:type="gramStart"/>
      <w:r w:rsidRPr="00605D05">
        <w:rPr>
          <w:color w:val="000000"/>
        </w:rPr>
        <w:t xml:space="preserve"> ,</w:t>
      </w:r>
      <w:proofErr w:type="gramEnd"/>
      <w:r w:rsidRPr="00605D05">
        <w:rPr>
          <w:color w:val="000000"/>
        </w:rPr>
        <w:t xml:space="preserve"> необходимого для протекания в </w:t>
      </w:r>
      <w:proofErr w:type="spellStart"/>
      <w:r w:rsidRPr="00605D05">
        <w:rPr>
          <w:color w:val="000000"/>
        </w:rPr>
        <w:t>аэротенках</w:t>
      </w:r>
      <w:proofErr w:type="spellEnd"/>
      <w:r w:rsidRPr="00605D05">
        <w:rPr>
          <w:color w:val="000000"/>
        </w:rPr>
        <w:t xml:space="preserve"> биологических процессов окисления органических веществ непрерывно подается воздух. Подача активного ила в </w:t>
      </w:r>
      <w:proofErr w:type="spellStart"/>
      <w:r w:rsidRPr="00605D05">
        <w:rPr>
          <w:color w:val="000000"/>
        </w:rPr>
        <w:t>аэротенк</w:t>
      </w:r>
      <w:proofErr w:type="spellEnd"/>
      <w:r w:rsidRPr="00605D05">
        <w:rPr>
          <w:color w:val="000000"/>
        </w:rPr>
        <w:t xml:space="preserve"> производится по </w:t>
      </w:r>
      <w:proofErr w:type="spellStart"/>
      <w:r w:rsidRPr="00605D05">
        <w:rPr>
          <w:color w:val="000000"/>
        </w:rPr>
        <w:t>илопроводу</w:t>
      </w:r>
      <w:proofErr w:type="spellEnd"/>
      <w:r w:rsidRPr="00605D05">
        <w:rPr>
          <w:color w:val="000000"/>
        </w:rPr>
        <w:t>. Регенератор предназначен для восстановления и активации жизнедеятельности микроорганизмов возвратного активного ила. Это достигается интенсивным продуванием воздуха.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 xml:space="preserve">Подача воздуха в </w:t>
      </w:r>
      <w:proofErr w:type="spellStart"/>
      <w:r w:rsidRPr="00605D05">
        <w:rPr>
          <w:color w:val="000000"/>
        </w:rPr>
        <w:t>аэротенки</w:t>
      </w:r>
      <w:proofErr w:type="spellEnd"/>
      <w:r w:rsidRPr="00605D05">
        <w:rPr>
          <w:color w:val="000000"/>
        </w:rPr>
        <w:t xml:space="preserve"> производится непрерывно из воздуходувной станции, оборудованной 2 нагнетателями типа ТВ-300-1,6, производительностью 18000м3/час каждая.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 xml:space="preserve">Сточные воды, прошедшие биологическую очистку и активный ил поступает в распределительную камеру вторичных отстойников </w:t>
      </w:r>
      <w:proofErr w:type="spellStart"/>
      <w:r w:rsidRPr="00605D05">
        <w:rPr>
          <w:color w:val="000000"/>
        </w:rPr>
        <w:t>аэротенк</w:t>
      </w:r>
      <w:proofErr w:type="spellEnd"/>
      <w:r w:rsidRPr="00605D05">
        <w:rPr>
          <w:color w:val="000000"/>
        </w:rPr>
        <w:t xml:space="preserve"> не </w:t>
      </w:r>
      <w:proofErr w:type="gramStart"/>
      <w:r w:rsidRPr="00605D05">
        <w:rPr>
          <w:color w:val="000000"/>
        </w:rPr>
        <w:t>допустима</w:t>
      </w:r>
      <w:proofErr w:type="gramEnd"/>
      <w:r w:rsidRPr="00605D05">
        <w:rPr>
          <w:color w:val="000000"/>
        </w:rPr>
        <w:t>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>Для поддержания оптимальной концентрации активного ила, избыточный активный ил постоянно удаляют на иловые карты.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i/>
          <w:iCs/>
          <w:color w:val="000000"/>
        </w:rPr>
        <w:t>Вторичные отстойники</w:t>
      </w:r>
      <w:bookmarkStart w:id="0" w:name="_GoBack"/>
      <w:bookmarkEnd w:id="0"/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 xml:space="preserve">На данном этапе происходит отстаивание очищенных сточных вод от активного ила. Вторичные отстойники - железобетонные, горизонтальные, прямоугольные размером 36*9*4,5м, разделенные на 4 секции. </w:t>
      </w:r>
      <w:proofErr w:type="gramStart"/>
      <w:r w:rsidRPr="00605D05">
        <w:rPr>
          <w:color w:val="000000"/>
        </w:rPr>
        <w:t>Два</w:t>
      </w:r>
      <w:proofErr w:type="gramEnd"/>
      <w:r w:rsidRPr="00605D05">
        <w:rPr>
          <w:color w:val="000000"/>
        </w:rPr>
        <w:t xml:space="preserve"> из которых оборудованы скребковыми механизмами цепного типа, два - </w:t>
      </w:r>
      <w:proofErr w:type="spellStart"/>
      <w:r w:rsidRPr="00605D05">
        <w:rPr>
          <w:color w:val="000000"/>
        </w:rPr>
        <w:t>илососом</w:t>
      </w:r>
      <w:proofErr w:type="spellEnd"/>
      <w:r w:rsidRPr="00605D05">
        <w:rPr>
          <w:color w:val="000000"/>
        </w:rPr>
        <w:t>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 xml:space="preserve">Время пребывания активного ила во вторичном отстойнике не должно превышать 2 часов, так как в анаэробных условиях активный ил может погибнуть. Осветленные очищенные воды из вторичных отстойников поступают в резервуары - </w:t>
      </w:r>
      <w:proofErr w:type="spellStart"/>
      <w:r w:rsidRPr="00605D05">
        <w:rPr>
          <w:color w:val="000000"/>
        </w:rPr>
        <w:t>усреднители</w:t>
      </w:r>
      <w:proofErr w:type="spellEnd"/>
      <w:r w:rsidRPr="00605D05">
        <w:rPr>
          <w:color w:val="000000"/>
        </w:rPr>
        <w:t>, где происходит хлорирование очищенной сточной воды.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proofErr w:type="spellStart"/>
      <w:r w:rsidRPr="00605D05">
        <w:rPr>
          <w:i/>
          <w:iCs/>
          <w:color w:val="000000"/>
        </w:rPr>
        <w:t>Хлораторная</w:t>
      </w:r>
      <w:proofErr w:type="spellEnd"/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 xml:space="preserve">Основным сырьем для </w:t>
      </w:r>
      <w:proofErr w:type="spellStart"/>
      <w:r w:rsidRPr="00605D05">
        <w:rPr>
          <w:color w:val="000000"/>
        </w:rPr>
        <w:t>хлораторной</w:t>
      </w:r>
      <w:proofErr w:type="spellEnd"/>
      <w:r w:rsidRPr="00605D05">
        <w:rPr>
          <w:color w:val="000000"/>
        </w:rPr>
        <w:t xml:space="preserve"> </w:t>
      </w:r>
      <w:proofErr w:type="gramStart"/>
      <w:r w:rsidRPr="00605D05">
        <w:rPr>
          <w:color w:val="000000"/>
        </w:rPr>
        <w:t>БОС</w:t>
      </w:r>
      <w:proofErr w:type="gramEnd"/>
      <w:r w:rsidRPr="00605D05">
        <w:rPr>
          <w:color w:val="000000"/>
        </w:rPr>
        <w:t xml:space="preserve"> является сжиженный хлор, нормы расхода устанавливаются в зависимости от дозы необходимой для обеззараживания очищенных вод в соответствии с ГОСТ, в среднем 29кг/час. После хлорирования очищенные сточные воды перекачиваются насосами в р. Белая. Выпуск рассеивающий, обеспечивает 18ти кратное разбавление.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i/>
          <w:iCs/>
          <w:color w:val="000000"/>
        </w:rPr>
        <w:t>Иловые площадки</w:t>
      </w:r>
    </w:p>
    <w:p w:rsidR="00605D05" w:rsidRPr="00605D05" w:rsidRDefault="00605D05" w:rsidP="00605D05">
      <w:pPr>
        <w:pStyle w:val="a3"/>
        <w:shd w:val="clear" w:color="auto" w:fill="FFFFFF"/>
        <w:spacing w:after="0" w:afterAutospacing="0" w:line="360" w:lineRule="atLeast"/>
        <w:ind w:firstLine="709"/>
        <w:jc w:val="both"/>
        <w:rPr>
          <w:color w:val="000000"/>
        </w:rPr>
      </w:pPr>
      <w:r w:rsidRPr="00605D05">
        <w:rPr>
          <w:color w:val="000000"/>
        </w:rPr>
        <w:t>Количество стоков в сутки составляет 26559,39 м3/сутки. Необходимая площадь составляет 3,6 га.</w:t>
      </w:r>
    </w:p>
    <w:p w:rsidR="0005469F" w:rsidRPr="00605D05" w:rsidRDefault="0005469F" w:rsidP="00605D05">
      <w:pPr>
        <w:jc w:val="both"/>
        <w:rPr>
          <w:rFonts w:ascii="Times New Roman" w:hAnsi="Times New Roman" w:cs="Times New Roman"/>
        </w:rPr>
      </w:pPr>
    </w:p>
    <w:sectPr w:rsidR="0005469F" w:rsidRPr="00605D05" w:rsidSect="00605D05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5D4"/>
    <w:rsid w:val="0005469F"/>
    <w:rsid w:val="00605D05"/>
    <w:rsid w:val="00A85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5D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5D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938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1029</Words>
  <Characters>5869</Characters>
  <Application>Microsoft Office Word</Application>
  <DocSecurity>0</DocSecurity>
  <Lines>48</Lines>
  <Paragraphs>13</Paragraphs>
  <ScaleCrop>false</ScaleCrop>
  <Company/>
  <LinksUpToDate>false</LinksUpToDate>
  <CharactersWithSpaces>6885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3</cp:revision>
  <dcterms:created xsi:type="dcterms:W3CDTF">2023-11-29T03:55:00Z</dcterms:created>
  <dcterms:modified xsi:type="dcterms:W3CDTF">2023-11-29T03:56:00Z</dcterms:modified>
</cp:coreProperties>
</file>